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Style w:val="7"/>
          <w:rFonts w:hint="eastAsia"/>
          <w:lang w:val="en-US" w:eastAsia="zh-CN"/>
        </w:rPr>
      </w:pPr>
      <w:r>
        <w:rPr>
          <w:rStyle w:val="7"/>
          <w:rFonts w:hint="eastAsia"/>
          <w:lang w:val="en-US" w:eastAsia="zh-CN"/>
        </w:rPr>
        <w:t>中国政法大学本科生参加国际学术会议资助流程</w:t>
      </w:r>
    </w:p>
    <w:p>
      <w:pPr>
        <w:jc w:val="center"/>
        <w:rPr>
          <w:rStyle w:val="7"/>
          <w:rFonts w:hint="eastAsia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文本框 6" o:spid="_x0000_s1026" style="position:absolute;left:0;margin-left:32.25pt;margin-top:0.3pt;height:36.6pt;width:350.8pt;rotation:0f;z-index:251658240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申请人向教务处提交《中国政法大学本科生参加国际学术会议资助申请书》及相关材料（见附1）</w:t>
                  </w:r>
                </w:p>
              </w:txbxContent>
            </v:textbox>
          </v:rect>
        </w:pict>
      </w:r>
    </w:p>
    <w:p>
      <w:pPr>
        <w:jc w:val="center"/>
        <w:rPr>
          <w:rStyle w:val="7"/>
          <w:rFonts w:hint="eastAsia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下箭头 12" o:spid="_x0000_s1027" type="#_x0000_t67" style="position:absolute;left:0;margin-left:179.3pt;margin-top:144.55pt;height:56.7pt;width:56.7pt;mso-position-vertical-relative:page;rotation:0f;z-index:251662336;" o:ole="f" fillcolor="#FFFFFF" filled="t" o:preferrelative="t" stroked="t" coordorigin="0,0" coordsize="21600,21600" adj="10800,5400"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jc w:val="center"/>
        <w:rPr>
          <w:rStyle w:val="7"/>
          <w:rFonts w:hint="eastAsia"/>
          <w:color w:val="auto"/>
          <w:lang w:val="en-US" w:eastAsia="zh-CN"/>
        </w:rPr>
      </w:pPr>
    </w:p>
    <w:p>
      <w:pPr>
        <w:jc w:val="center"/>
        <w:rPr>
          <w:rStyle w:val="7"/>
          <w:rFonts w:hint="eastAsia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文本框 7" o:spid="_x0000_s1028" style="position:absolute;left:0;margin-left:148.8pt;margin-top:11.75pt;height:28.35pt;width:117.65pt;rotation:0f;z-index:251659264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教务处组织专家评审</w:t>
                  </w:r>
                </w:p>
              </w:txbxContent>
            </v:textbox>
          </v:rect>
        </w:pict>
      </w:r>
    </w:p>
    <w:p>
      <w:pPr>
        <w:jc w:val="center"/>
        <w:rPr>
          <w:rStyle w:val="7"/>
          <w:rFonts w:hint="eastAsia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下箭头 13" o:spid="_x0000_s1029" type="#_x0000_t67" style="position:absolute;left:0;margin-left:179.3pt;margin-top:17.75pt;height:56.7pt;width:56.7pt;rotation:0f;z-index:251663360;" o:ole="f" fillcolor="#FFFFFF" filled="t" o:preferrelative="t" stroked="t" coordorigin="0,0" coordsize="21600,21600" adj="10800,5400"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jc w:val="center"/>
        <w:rPr>
          <w:rStyle w:val="7"/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文本框 8" o:spid="_x0000_s1030" style="position:absolute;left:0;margin-left:74.65pt;margin-top:0.6pt;height:28.35pt;width:265.95pt;rotation:0f;z-index:251660288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受资助学生向教务处提交资助所需相关材料（见附2）</w:t>
                  </w:r>
                </w:p>
              </w:txbxContent>
            </v:textbox>
          </v:rect>
        </w:pic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下箭头 14" o:spid="_x0000_s1031" type="#_x0000_t67" style="position:absolute;left:0;margin-left:179.3pt;margin-top:6.15pt;height:56.7pt;width:56.7pt;rotation:0f;z-index:251664384;" o:ole="f" fillcolor="#FFFFFF" filled="t" o:preferrelative="t" stroked="t" coordorigin="0,0" coordsize="21600,21600" adj="10800,5400"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文本框 9" o:spid="_x0000_s1032" style="position:absolute;left:0;margin-left:154.8pt;margin-top:9.05pt;height:21.05pt;width:106.85pt;rotation:0f;z-index:251661312;" o:ole="f" fillcolor="#FFFFFF" filled="t" o:preferrelative="t" stroked="t" coordsize="21600,21600"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教务处审核同意</w:t>
                  </w:r>
                </w:p>
              </w:txbxContent>
            </v:textbox>
          </v:rect>
        </w:pic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附1：申请学校国际学术会议资助的学生还应当提交如下资料：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1.会议邀请函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2.会议议程（应载有申请人做会议发言的相关信息）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3.会议介绍</w:t>
      </w:r>
      <w:bookmarkStart w:id="0" w:name="_GoBack"/>
      <w:bookmarkEnd w:id="0"/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附2：受资助学生应当向教务处提交报销所需相关材料，具体如下：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1.</w:t>
      </w:r>
      <w:r>
        <w:rPr>
          <w:rFonts w:hint="eastAsia"/>
          <w:lang w:eastAsia="zh-CN"/>
        </w:rPr>
        <w:t>载有申请人为</w:t>
      </w:r>
      <w:r>
        <w:rPr>
          <w:rFonts w:hint="eastAsia"/>
          <w:lang w:val="en-US" w:eastAsia="zh-CN"/>
        </w:rPr>
        <w:t>第一署名人论文的国际学术会议论文集（纸质或电子版）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2.参加会议的总结报告（中英文）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3.会议照片、会议新闻稿等其他相关资料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4.</w:t>
      </w:r>
      <w:r>
        <w:rPr>
          <w:rFonts w:hint="eastAsia"/>
          <w:lang w:eastAsia="zh-CN"/>
        </w:rPr>
        <w:t>报销凭证。</w:t>
      </w:r>
      <w:r>
        <w:rPr>
          <w:rFonts w:hint="eastAsia"/>
          <w:lang w:val="en-US" w:eastAsia="zh-CN"/>
        </w:rPr>
        <w:t>往返国际航班机票（含登机牌）或火车票、船票等(主航段应是中国运营的航空公司)；住宿费、会议注册费等有效票据；中国政法大学差旅费报销单等。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附3：资助人应积极主动与会议组织方沟通，争取获得会议注册费、住宿费等相关费用的减免。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资助范围剔除会议组织方已承担或补贴的费用。且限于以下范围：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①国际旅行费。飞机限经济舱，轮船限三等舱，火车限硬卧或二等车厢坐席。仅限北京    于会议地点之间的往返旅费，转道其他城市的不予资助。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②住宿费。按会议邀请函确定天数，并按国家规定住宿标准予以报销，超过规定天数和住宿标准的部分自理。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③会议注册费。以会议邀请函和缴费凭据为依据。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附4：学生在校期间获学校资助参加国际学术会议一般不超过2次。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2D86996"/>
    <w:rsid w:val="0EB47BE8"/>
    <w:rsid w:val="2F5571B6"/>
    <w:rsid w:val="38B91EE3"/>
    <w:rsid w:val="3CB6146E"/>
    <w:rsid w:val="42D86996"/>
    <w:rsid w:val="54857497"/>
    <w:rsid w:val="658C266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7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6">
    <w:name w:val="标题 1 Char"/>
    <w:link w:val="2"/>
    <w:qFormat/>
    <w:uiPriority w:val="0"/>
    <w:rPr>
      <w:b/>
      <w:kern w:val="44"/>
      <w:sz w:val="44"/>
    </w:rPr>
  </w:style>
  <w:style w:type="character" w:customStyle="1" w:styleId="7">
    <w:name w:val="标题 2 Char"/>
    <w:link w:val="3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1028" textRotate="1"/>
    <customShpInfo spid="_x0000_s1029" textRotate="1"/>
    <customShpInfo spid="_x0000_s103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2016-04-12T00:27:00Z</dcterms:created>
  <dc:creator>chend</dc:creator>
  <cp:lastModifiedBy>Administrator</cp:lastModifiedBy>
  <cp:lastPrinted>2016-04-19T07:07:00Z</cp:lastPrinted>
  <dcterms:modified xsi:type="dcterms:W3CDTF">2016-10-18T02:20:25Z</dcterms:modified>
  <dc:title>中国政法大学本科生参加国际学术会议资助流程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